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9F9D" w14:textId="77777777" w:rsidR="00DE4D8E" w:rsidRDefault="00DE4D8E" w:rsidP="00DE4D8E">
      <w:pPr>
        <w:spacing w:after="0" w:line="24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884F44"/>
          <w:kern w:val="36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aps/>
          <w:noProof/>
          <w:color w:val="884F44"/>
          <w:kern w:val="36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63AC2A35" wp14:editId="5EDC2EF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33855" cy="878205"/>
            <wp:effectExtent l="0" t="0" r="4445" b="0"/>
            <wp:wrapSquare wrapText="bothSides"/>
            <wp:docPr id="1" name="Picture 1" descr="A logo with green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green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6241B2" w14:textId="77777777" w:rsidR="00DE4D8E" w:rsidRPr="006C366B" w:rsidRDefault="00DE4D8E" w:rsidP="00DE4D8E">
      <w:pPr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538135" w:themeColor="accent6" w:themeShade="BF"/>
          <w:kern w:val="36"/>
          <w:sz w:val="28"/>
          <w:szCs w:val="28"/>
          <w:lang w:eastAsia="en-GB"/>
        </w:rPr>
      </w:pPr>
      <w:proofErr w:type="gramStart"/>
      <w:r>
        <w:rPr>
          <w:rFonts w:ascii="Arial" w:eastAsia="Times New Roman" w:hAnsi="Arial" w:cs="Arial"/>
          <w:b/>
          <w:bCs/>
          <w:caps/>
          <w:color w:val="538135" w:themeColor="accent6" w:themeShade="BF"/>
          <w:kern w:val="36"/>
          <w:sz w:val="28"/>
          <w:szCs w:val="28"/>
          <w:lang w:eastAsia="en-GB"/>
        </w:rPr>
        <w:t xml:space="preserve">8.8  </w:t>
      </w:r>
      <w:r w:rsidRPr="006C366B">
        <w:rPr>
          <w:rFonts w:ascii="Arial" w:eastAsia="Times New Roman" w:hAnsi="Arial" w:cs="Arial"/>
          <w:b/>
          <w:bCs/>
          <w:caps/>
          <w:color w:val="538135" w:themeColor="accent6" w:themeShade="BF"/>
          <w:kern w:val="36"/>
          <w:sz w:val="28"/>
          <w:szCs w:val="28"/>
          <w:lang w:eastAsia="en-GB"/>
        </w:rPr>
        <w:t>CCTV</w:t>
      </w:r>
      <w:proofErr w:type="gramEnd"/>
      <w:r w:rsidRPr="006C366B">
        <w:rPr>
          <w:rFonts w:ascii="Arial" w:eastAsia="Times New Roman" w:hAnsi="Arial" w:cs="Arial"/>
          <w:b/>
          <w:bCs/>
          <w:caps/>
          <w:color w:val="538135" w:themeColor="accent6" w:themeShade="BF"/>
          <w:kern w:val="36"/>
          <w:sz w:val="28"/>
          <w:szCs w:val="28"/>
          <w:lang w:eastAsia="en-GB"/>
        </w:rPr>
        <w:t xml:space="preserve"> POLICY</w:t>
      </w:r>
    </w:p>
    <w:p w14:paraId="387F2693" w14:textId="77777777" w:rsidR="00DE4D8E" w:rsidRPr="006C366B" w:rsidRDefault="00DE4D8E" w:rsidP="00DE4D8E">
      <w:pPr>
        <w:spacing w:after="0" w:line="24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538135" w:themeColor="accent6" w:themeShade="BF"/>
          <w:kern w:val="36"/>
          <w:sz w:val="28"/>
          <w:szCs w:val="28"/>
          <w:lang w:eastAsia="en-GB"/>
        </w:rPr>
      </w:pPr>
    </w:p>
    <w:p w14:paraId="00F7B83D" w14:textId="77777777" w:rsidR="00DE4D8E" w:rsidRPr="006C366B" w:rsidRDefault="00DE4D8E" w:rsidP="00DE4D8E">
      <w:pPr>
        <w:spacing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538135" w:themeColor="accent6" w:themeShade="BF"/>
          <w:sz w:val="28"/>
          <w:szCs w:val="28"/>
          <w:lang w:eastAsia="en-GB"/>
        </w:rPr>
      </w:pPr>
      <w:r w:rsidRPr="006C366B">
        <w:rPr>
          <w:rFonts w:ascii="Arial" w:eastAsia="Times New Roman" w:hAnsi="Arial" w:cs="Arial"/>
          <w:b/>
          <w:bCs/>
          <w:caps/>
          <w:color w:val="538135" w:themeColor="accent6" w:themeShade="BF"/>
          <w:sz w:val="28"/>
          <w:szCs w:val="28"/>
          <w:lang w:eastAsia="en-GB"/>
        </w:rPr>
        <w:t>The Learning meadow outdoor childrens nursery</w:t>
      </w:r>
    </w:p>
    <w:p w14:paraId="3A639FAD" w14:textId="77777777" w:rsidR="00DE4D8E" w:rsidRPr="0085401A" w:rsidRDefault="00DE4D8E" w:rsidP="00DE4D8E">
      <w:pPr>
        <w:spacing w:line="240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884F44"/>
          <w:sz w:val="24"/>
          <w:szCs w:val="24"/>
          <w:lang w:eastAsia="en-GB"/>
        </w:rPr>
      </w:pPr>
    </w:p>
    <w:p w14:paraId="1AF18D70" w14:textId="77777777" w:rsidR="00DE4D8E" w:rsidRPr="00B44AAF" w:rsidRDefault="00DE4D8E" w:rsidP="00DE4D8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44AAF">
        <w:rPr>
          <w:rFonts w:ascii="Arial" w:eastAsia="Times New Roman" w:hAnsi="Arial" w:cs="Arial"/>
          <w:sz w:val="24"/>
          <w:szCs w:val="24"/>
          <w:lang w:eastAsia="en-GB"/>
        </w:rPr>
        <w:t xml:space="preserve">The Learning Meadow </w:t>
      </w:r>
      <w:r w:rsidRPr="0085401A">
        <w:rPr>
          <w:rFonts w:ascii="Arial" w:eastAsia="Times New Roman" w:hAnsi="Arial" w:cs="Arial"/>
          <w:sz w:val="24"/>
          <w:szCs w:val="24"/>
          <w:lang w:eastAsia="en-GB"/>
        </w:rPr>
        <w:t xml:space="preserve">is securely monitored by a </w:t>
      </w:r>
      <w:r w:rsidRPr="00B44AAF">
        <w:rPr>
          <w:rFonts w:ascii="Arial" w:eastAsia="Times New Roman" w:hAnsi="Arial" w:cs="Arial"/>
          <w:sz w:val="24"/>
          <w:szCs w:val="24"/>
          <w:lang w:eastAsia="en-GB"/>
        </w:rPr>
        <w:t>Closed-Circuit Television (</w:t>
      </w:r>
      <w:r w:rsidRPr="0085401A">
        <w:rPr>
          <w:rFonts w:ascii="Arial" w:eastAsia="Times New Roman" w:hAnsi="Arial" w:cs="Arial"/>
          <w:sz w:val="24"/>
          <w:szCs w:val="24"/>
          <w:lang w:eastAsia="en-GB"/>
        </w:rPr>
        <w:t>CCTV</w:t>
      </w:r>
      <w:r w:rsidRPr="00B44AAF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Pr="0085401A">
        <w:rPr>
          <w:rFonts w:ascii="Arial" w:eastAsia="Times New Roman" w:hAnsi="Arial" w:cs="Arial"/>
          <w:sz w:val="24"/>
          <w:szCs w:val="24"/>
          <w:lang w:eastAsia="en-GB"/>
        </w:rPr>
        <w:t xml:space="preserve"> surveillance system. </w:t>
      </w:r>
    </w:p>
    <w:p w14:paraId="3FCBBB9B" w14:textId="77777777" w:rsidR="00DE4D8E" w:rsidRPr="00B44AAF" w:rsidRDefault="00DE4D8E" w:rsidP="00DE4D8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5401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B44AAF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Pr="0085401A">
        <w:rPr>
          <w:rFonts w:ascii="Arial" w:eastAsia="Times New Roman" w:hAnsi="Arial" w:cs="Arial"/>
          <w:sz w:val="24"/>
          <w:szCs w:val="24"/>
          <w:lang w:eastAsia="en-GB"/>
        </w:rPr>
        <w:t>Nursery Manager/Owner is responsible for the operation of the system for ensuring</w:t>
      </w:r>
      <w:r w:rsidRPr="00B44AA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5401A">
        <w:rPr>
          <w:rFonts w:ascii="Arial" w:eastAsia="Times New Roman" w:hAnsi="Arial" w:cs="Arial"/>
          <w:sz w:val="24"/>
          <w:szCs w:val="24"/>
          <w:lang w:eastAsia="en-GB"/>
        </w:rPr>
        <w:t>compliance with this policy.</w:t>
      </w:r>
    </w:p>
    <w:p w14:paraId="05E912D0" w14:textId="77777777" w:rsidR="00DE4D8E" w:rsidRPr="0085401A" w:rsidRDefault="00DE4D8E" w:rsidP="00DE4D8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9835F72" w14:textId="77777777" w:rsidR="00DE4D8E" w:rsidRPr="00B44AAF" w:rsidRDefault="00DE4D8E" w:rsidP="00DE4D8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5401A">
        <w:rPr>
          <w:rFonts w:ascii="Arial" w:eastAsia="Times New Roman" w:hAnsi="Arial" w:cs="Arial"/>
          <w:sz w:val="24"/>
          <w:szCs w:val="24"/>
          <w:lang w:eastAsia="en-GB"/>
        </w:rPr>
        <w:t>We recognise that the use of CCTV has become a common feature of our daily lives and</w:t>
      </w:r>
      <w:r w:rsidRPr="00B44AA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5401A">
        <w:rPr>
          <w:rFonts w:ascii="Arial" w:eastAsia="Times New Roman" w:hAnsi="Arial" w:cs="Arial"/>
          <w:sz w:val="24"/>
          <w:szCs w:val="24"/>
          <w:lang w:eastAsia="en-GB"/>
        </w:rPr>
        <w:t>while its use is generally accepted, CCTV operators have certain duties and responsibilities</w:t>
      </w:r>
      <w:r w:rsidRPr="00B44AA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5401A">
        <w:rPr>
          <w:rFonts w:ascii="Arial" w:eastAsia="Times New Roman" w:hAnsi="Arial" w:cs="Arial"/>
          <w:sz w:val="24"/>
          <w:szCs w:val="24"/>
          <w:lang w:eastAsia="en-GB"/>
        </w:rPr>
        <w:t>to those whose images are caught on camera.</w:t>
      </w:r>
    </w:p>
    <w:p w14:paraId="1FF186DC" w14:textId="77777777" w:rsidR="00DE4D8E" w:rsidRPr="0085401A" w:rsidRDefault="00DE4D8E" w:rsidP="00DE4D8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FCF75B9" w14:textId="77777777" w:rsidR="00DE4D8E" w:rsidRPr="00B44AAF" w:rsidRDefault="00DE4D8E" w:rsidP="00DE4D8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5401A">
        <w:rPr>
          <w:rFonts w:ascii="Arial" w:eastAsia="Times New Roman" w:hAnsi="Arial" w:cs="Arial"/>
          <w:sz w:val="24"/>
          <w:szCs w:val="24"/>
          <w:lang w:eastAsia="en-GB"/>
        </w:rPr>
        <w:t>The Nursery complies with the Information Commissioners CCTV Code of Practice to ensure</w:t>
      </w:r>
      <w:r w:rsidRPr="00B44AA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5401A">
        <w:rPr>
          <w:rFonts w:ascii="Arial" w:eastAsia="Times New Roman" w:hAnsi="Arial" w:cs="Arial"/>
          <w:sz w:val="24"/>
          <w:szCs w:val="24"/>
          <w:lang w:eastAsia="en-GB"/>
        </w:rPr>
        <w:t>it is used responsibly and safeguards both trust and confidence in its continued use.</w:t>
      </w:r>
    </w:p>
    <w:p w14:paraId="24E3FED8" w14:textId="77777777" w:rsidR="00DE4D8E" w:rsidRPr="0085401A" w:rsidRDefault="00DE4D8E" w:rsidP="00DE4D8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9B466A1" w14:textId="77777777" w:rsidR="00DE4D8E" w:rsidRPr="00B44AAF" w:rsidRDefault="00DE4D8E" w:rsidP="00DE4D8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5401A">
        <w:rPr>
          <w:rFonts w:ascii="Arial" w:eastAsia="Times New Roman" w:hAnsi="Arial" w:cs="Arial"/>
          <w:sz w:val="24"/>
          <w:szCs w:val="24"/>
          <w:lang w:eastAsia="en-GB"/>
        </w:rPr>
        <w:t>The use of CCTV and the associated images is covered by the Data Protection Act 1998. This</w:t>
      </w:r>
      <w:r w:rsidRPr="00B44AA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5401A">
        <w:rPr>
          <w:rFonts w:ascii="Arial" w:eastAsia="Times New Roman" w:hAnsi="Arial" w:cs="Arial"/>
          <w:sz w:val="24"/>
          <w:szCs w:val="24"/>
          <w:lang w:eastAsia="en-GB"/>
        </w:rPr>
        <w:t xml:space="preserve">policy outlines the </w:t>
      </w:r>
      <w:r w:rsidRPr="00B44AAF">
        <w:rPr>
          <w:rFonts w:ascii="Arial" w:eastAsia="Times New Roman" w:hAnsi="Arial" w:cs="Arial"/>
          <w:sz w:val="24"/>
          <w:szCs w:val="24"/>
          <w:lang w:eastAsia="en-GB"/>
        </w:rPr>
        <w:t>nursery</w:t>
      </w:r>
      <w:r w:rsidRPr="0085401A">
        <w:rPr>
          <w:rFonts w:ascii="Arial" w:eastAsia="Times New Roman" w:hAnsi="Arial" w:cs="Arial"/>
          <w:sz w:val="24"/>
          <w:szCs w:val="24"/>
          <w:lang w:eastAsia="en-GB"/>
        </w:rPr>
        <w:t xml:space="preserve"> use of CCTV and how it complies with the Act and is associated</w:t>
      </w:r>
      <w:r w:rsidRPr="00B44AA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5401A">
        <w:rPr>
          <w:rFonts w:ascii="Arial" w:eastAsia="Times New Roman" w:hAnsi="Arial" w:cs="Arial"/>
          <w:sz w:val="24"/>
          <w:szCs w:val="24"/>
          <w:lang w:eastAsia="en-GB"/>
        </w:rPr>
        <w:t>with the Nursery Data Protection policy, the provisions of which should always be adhered</w:t>
      </w:r>
      <w:r w:rsidRPr="00B44AA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5401A">
        <w:rPr>
          <w:rFonts w:ascii="Arial" w:eastAsia="Times New Roman" w:hAnsi="Arial" w:cs="Arial"/>
          <w:sz w:val="24"/>
          <w:szCs w:val="24"/>
          <w:lang w:eastAsia="en-GB"/>
        </w:rPr>
        <w:t>to.</w:t>
      </w:r>
    </w:p>
    <w:p w14:paraId="78D2173C" w14:textId="77777777" w:rsidR="00DE4D8E" w:rsidRPr="0085401A" w:rsidRDefault="00DE4D8E" w:rsidP="00DE4D8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ED25674" w14:textId="77777777" w:rsidR="00DE4D8E" w:rsidRPr="00676840" w:rsidRDefault="00DE4D8E" w:rsidP="00DE4D8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85401A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 xml:space="preserve">The </w:t>
      </w:r>
      <w:r w:rsidRPr="00676840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System</w:t>
      </w:r>
      <w:r w:rsidRPr="00676840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and location of cameras </w:t>
      </w:r>
    </w:p>
    <w:p w14:paraId="564B6B25" w14:textId="77777777" w:rsidR="00DE4D8E" w:rsidRPr="00B44AAF" w:rsidRDefault="00DE4D8E" w:rsidP="00DE4D8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65A3D77" w14:textId="77777777" w:rsidR="00DE4D8E" w:rsidRPr="00B44AAF" w:rsidRDefault="00DE4D8E" w:rsidP="00DE4D8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44AAF">
        <w:rPr>
          <w:rFonts w:ascii="Arial" w:eastAsia="Times New Roman" w:hAnsi="Arial" w:cs="Arial"/>
          <w:sz w:val="24"/>
          <w:szCs w:val="24"/>
          <w:lang w:eastAsia="en-GB"/>
        </w:rPr>
        <w:t xml:space="preserve">The CCTV system </w:t>
      </w:r>
      <w:r w:rsidRPr="0085401A">
        <w:rPr>
          <w:rFonts w:ascii="Arial" w:eastAsia="Times New Roman" w:hAnsi="Arial" w:cs="Arial"/>
          <w:sz w:val="24"/>
          <w:szCs w:val="24"/>
          <w:lang w:eastAsia="en-GB"/>
        </w:rPr>
        <w:t xml:space="preserve">comprises of </w:t>
      </w:r>
      <w:r w:rsidRPr="00B44AAF">
        <w:rPr>
          <w:rFonts w:ascii="Arial" w:eastAsia="Times New Roman" w:hAnsi="Arial" w:cs="Arial"/>
          <w:sz w:val="24"/>
          <w:szCs w:val="24"/>
          <w:lang w:eastAsia="en-GB"/>
        </w:rPr>
        <w:t xml:space="preserve">4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externally </w:t>
      </w:r>
      <w:r w:rsidRPr="0085401A">
        <w:rPr>
          <w:rFonts w:ascii="Arial" w:eastAsia="Times New Roman" w:hAnsi="Arial" w:cs="Arial"/>
          <w:sz w:val="24"/>
          <w:szCs w:val="24"/>
          <w:lang w:eastAsia="en-GB"/>
        </w:rPr>
        <w:t xml:space="preserve">fixed position cameras, a monitor, </w:t>
      </w:r>
      <w:r w:rsidRPr="00B44AAF">
        <w:rPr>
          <w:rFonts w:ascii="Arial" w:eastAsia="Times New Roman" w:hAnsi="Arial" w:cs="Arial"/>
          <w:sz w:val="24"/>
          <w:szCs w:val="24"/>
          <w:lang w:eastAsia="en-GB"/>
        </w:rPr>
        <w:t xml:space="preserve">and a </w:t>
      </w:r>
      <w:r w:rsidRPr="0085401A">
        <w:rPr>
          <w:rFonts w:ascii="Arial" w:eastAsia="Times New Roman" w:hAnsi="Arial" w:cs="Arial"/>
          <w:sz w:val="24"/>
          <w:szCs w:val="24"/>
          <w:lang w:eastAsia="en-GB"/>
        </w:rPr>
        <w:t>digital hard drive recorder</w:t>
      </w:r>
      <w:r w:rsidRPr="00B44AAF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85401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EF4BB98" w14:textId="77777777" w:rsidR="00DE4D8E" w:rsidRDefault="00DE4D8E" w:rsidP="00DE4D8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5401A">
        <w:rPr>
          <w:rFonts w:ascii="Arial" w:eastAsia="Times New Roman" w:hAnsi="Arial" w:cs="Arial"/>
          <w:sz w:val="24"/>
          <w:szCs w:val="24"/>
          <w:lang w:eastAsia="en-GB"/>
        </w:rPr>
        <w:t xml:space="preserve">Cameras are located at strategic </w:t>
      </w:r>
      <w:r w:rsidRPr="00B44AAF">
        <w:rPr>
          <w:rFonts w:ascii="Arial" w:eastAsia="Times New Roman" w:hAnsi="Arial" w:cs="Arial"/>
          <w:sz w:val="24"/>
          <w:szCs w:val="24"/>
          <w:lang w:eastAsia="en-GB"/>
        </w:rPr>
        <w:t xml:space="preserve">access and entry </w:t>
      </w:r>
      <w:r w:rsidRPr="0085401A">
        <w:rPr>
          <w:rFonts w:ascii="Arial" w:eastAsia="Times New Roman" w:hAnsi="Arial" w:cs="Arial"/>
          <w:sz w:val="24"/>
          <w:szCs w:val="24"/>
          <w:lang w:eastAsia="en-GB"/>
        </w:rPr>
        <w:t>points on the premises</w:t>
      </w:r>
      <w:r w:rsidRPr="00B44AAF">
        <w:rPr>
          <w:rFonts w:ascii="Arial" w:eastAsia="Times New Roman" w:hAnsi="Arial" w:cs="Arial"/>
          <w:sz w:val="24"/>
          <w:szCs w:val="24"/>
          <w:lang w:eastAsia="en-GB"/>
        </w:rPr>
        <w:t xml:space="preserve"> including the main car park</w:t>
      </w:r>
      <w:r w:rsidRPr="0085401A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3DCDAD5B" w14:textId="77777777" w:rsidR="00DE4D8E" w:rsidRDefault="00DE4D8E" w:rsidP="00DE4D8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CCTV will not be used in classrooms or any internal locations. </w:t>
      </w:r>
    </w:p>
    <w:p w14:paraId="16804EB5" w14:textId="77777777" w:rsidR="00DE4D8E" w:rsidRPr="00B44AAF" w:rsidRDefault="00DE4D8E" w:rsidP="00DE4D8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Members of staff are aware of the locations of all cameras. </w:t>
      </w:r>
    </w:p>
    <w:p w14:paraId="535836A4" w14:textId="77777777" w:rsidR="00DE4D8E" w:rsidRPr="00B44AAF" w:rsidRDefault="00DE4D8E" w:rsidP="00DE4D8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5401A">
        <w:rPr>
          <w:rFonts w:ascii="Arial" w:eastAsia="Times New Roman" w:hAnsi="Arial" w:cs="Arial"/>
          <w:sz w:val="24"/>
          <w:szCs w:val="24"/>
          <w:lang w:eastAsia="en-GB"/>
        </w:rPr>
        <w:t>No</w:t>
      </w:r>
      <w:r w:rsidRPr="00B44AA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5401A">
        <w:rPr>
          <w:rFonts w:ascii="Arial" w:eastAsia="Times New Roman" w:hAnsi="Arial" w:cs="Arial"/>
          <w:sz w:val="24"/>
          <w:szCs w:val="24"/>
          <w:lang w:eastAsia="en-GB"/>
        </w:rPr>
        <w:t xml:space="preserve">camera is hidden from </w:t>
      </w:r>
      <w:r w:rsidRPr="00B44AAF">
        <w:rPr>
          <w:rFonts w:ascii="Arial" w:eastAsia="Times New Roman" w:hAnsi="Arial" w:cs="Arial"/>
          <w:sz w:val="24"/>
          <w:szCs w:val="24"/>
          <w:lang w:eastAsia="en-GB"/>
        </w:rPr>
        <w:t>view,</w:t>
      </w:r>
      <w:r w:rsidRPr="0085401A">
        <w:rPr>
          <w:rFonts w:ascii="Arial" w:eastAsia="Times New Roman" w:hAnsi="Arial" w:cs="Arial"/>
          <w:sz w:val="24"/>
          <w:szCs w:val="24"/>
          <w:lang w:eastAsia="en-GB"/>
        </w:rPr>
        <w:t xml:space="preserve"> and all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are </w:t>
      </w:r>
      <w:r w:rsidRPr="0085401A">
        <w:rPr>
          <w:rFonts w:ascii="Arial" w:eastAsia="Times New Roman" w:hAnsi="Arial" w:cs="Arial"/>
          <w:sz w:val="24"/>
          <w:szCs w:val="24"/>
          <w:lang w:eastAsia="en-GB"/>
        </w:rPr>
        <w:t>prevented from focusing on areas of private</w:t>
      </w:r>
      <w:r w:rsidRPr="00B44AA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5401A">
        <w:rPr>
          <w:rFonts w:ascii="Arial" w:eastAsia="Times New Roman" w:hAnsi="Arial" w:cs="Arial"/>
          <w:sz w:val="24"/>
          <w:szCs w:val="24"/>
          <w:lang w:eastAsia="en-GB"/>
        </w:rPr>
        <w:t>accommodation. Signs are prominently placed at the entrance and exit points of the site to</w:t>
      </w:r>
      <w:r w:rsidRPr="00B44AA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5401A">
        <w:rPr>
          <w:rFonts w:ascii="Arial" w:eastAsia="Times New Roman" w:hAnsi="Arial" w:cs="Arial"/>
          <w:sz w:val="24"/>
          <w:szCs w:val="24"/>
          <w:lang w:eastAsia="en-GB"/>
        </w:rPr>
        <w:t xml:space="preserve">inform staff, children, </w:t>
      </w:r>
      <w:r w:rsidRPr="00B44AAF">
        <w:rPr>
          <w:rFonts w:ascii="Arial" w:eastAsia="Times New Roman" w:hAnsi="Arial" w:cs="Arial"/>
          <w:sz w:val="24"/>
          <w:szCs w:val="24"/>
          <w:lang w:eastAsia="en-GB"/>
        </w:rPr>
        <w:t>parents,</w:t>
      </w:r>
      <w:r w:rsidRPr="0085401A">
        <w:rPr>
          <w:rFonts w:ascii="Arial" w:eastAsia="Times New Roman" w:hAnsi="Arial" w:cs="Arial"/>
          <w:sz w:val="24"/>
          <w:szCs w:val="24"/>
          <w:lang w:eastAsia="en-GB"/>
        </w:rPr>
        <w:t xml:space="preserve"> and visitor that a CCTV installation is in use. </w:t>
      </w:r>
    </w:p>
    <w:p w14:paraId="7A3516F4" w14:textId="77777777" w:rsidR="00DE4D8E" w:rsidRPr="0085401A" w:rsidRDefault="00DE4D8E" w:rsidP="00DE4D8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44AAF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85401A">
        <w:rPr>
          <w:rFonts w:ascii="Arial" w:eastAsia="Times New Roman" w:hAnsi="Arial" w:cs="Arial"/>
          <w:sz w:val="24"/>
          <w:szCs w:val="24"/>
          <w:lang w:eastAsia="en-GB"/>
        </w:rPr>
        <w:t>he digital</w:t>
      </w:r>
      <w:r w:rsidRPr="00B44AA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5401A">
        <w:rPr>
          <w:rFonts w:ascii="Arial" w:eastAsia="Times New Roman" w:hAnsi="Arial" w:cs="Arial"/>
          <w:sz w:val="24"/>
          <w:szCs w:val="24"/>
          <w:lang w:eastAsia="en-GB"/>
        </w:rPr>
        <w:t>recorder and single effectiveness of the limited system it is not possible to guarantee that</w:t>
      </w:r>
      <w:r w:rsidRPr="00B44AA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5401A">
        <w:rPr>
          <w:rFonts w:ascii="Arial" w:eastAsia="Times New Roman" w:hAnsi="Arial" w:cs="Arial"/>
          <w:sz w:val="24"/>
          <w:szCs w:val="24"/>
          <w:lang w:eastAsia="en-GB"/>
        </w:rPr>
        <w:t>the system will detect every incident taking place on the site.</w:t>
      </w:r>
    </w:p>
    <w:p w14:paraId="61BE85A0" w14:textId="77777777" w:rsidR="00DE4D8E" w:rsidRPr="00B44AAF" w:rsidRDefault="00DE4D8E" w:rsidP="00DE4D8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</w:pPr>
    </w:p>
    <w:p w14:paraId="6519360C" w14:textId="77777777" w:rsidR="00DE4D8E" w:rsidRPr="00B44AAF" w:rsidRDefault="00DE4D8E" w:rsidP="00DE4D8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5401A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Purpose of the System</w:t>
      </w:r>
    </w:p>
    <w:p w14:paraId="133B4BEB" w14:textId="77777777" w:rsidR="00DE4D8E" w:rsidRPr="00B44AAF" w:rsidRDefault="00DE4D8E" w:rsidP="00DE4D8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4DC3CE0" w14:textId="77777777" w:rsidR="00DE4D8E" w:rsidRPr="00B44AAF" w:rsidRDefault="00DE4D8E" w:rsidP="00DE4D8E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B44AAF">
        <w:rPr>
          <w:rFonts w:ascii="Arial" w:hAnsi="Arial" w:cs="Arial"/>
          <w:sz w:val="24"/>
          <w:szCs w:val="24"/>
        </w:rPr>
        <w:t>CCTV systems are installed in premises for the purpose of enhancing security of the building and its associated equipment as well as creating a mindfulness among the occupants, at any one time, that a surveillance security system is in operation within and/or in the external environs of the premises during both the daylight and night hours each day.</w:t>
      </w:r>
    </w:p>
    <w:p w14:paraId="70185AA7" w14:textId="77777777" w:rsidR="00DE4D8E" w:rsidRPr="00B44AAF" w:rsidRDefault="00DE4D8E" w:rsidP="00DE4D8E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715AAD7A" w14:textId="77777777" w:rsidR="00DE4D8E" w:rsidRDefault="00DE4D8E" w:rsidP="00DE4D8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44AAF">
        <w:rPr>
          <w:rFonts w:ascii="Arial" w:eastAsia="Times New Roman" w:hAnsi="Arial" w:cs="Arial"/>
          <w:sz w:val="24"/>
          <w:szCs w:val="24"/>
          <w:lang w:eastAsia="en-GB"/>
        </w:rPr>
        <w:lastRenderedPageBreak/>
        <w:t>T</w:t>
      </w:r>
      <w:r w:rsidRPr="0085401A">
        <w:rPr>
          <w:rFonts w:ascii="Arial" w:eastAsia="Times New Roman" w:hAnsi="Arial" w:cs="Arial"/>
          <w:sz w:val="24"/>
          <w:szCs w:val="24"/>
          <w:lang w:eastAsia="en-GB"/>
        </w:rPr>
        <w:t>he system has been installed by the nursery with the primary purpose of</w:t>
      </w:r>
      <w:r w:rsidRPr="00B44AAF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3EBE286B" w14:textId="77777777" w:rsidR="00DE4D8E" w:rsidRPr="00B44AAF" w:rsidRDefault="00DE4D8E" w:rsidP="00DE4D8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0215788" w14:textId="77777777" w:rsidR="00DE4D8E" w:rsidRDefault="00DE4D8E" w:rsidP="00DE4D8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Protecting the nursery buildings, animals,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equipment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assets both during and after opening hours</w:t>
      </w:r>
    </w:p>
    <w:p w14:paraId="3A27BAE6" w14:textId="77777777" w:rsidR="00DE4D8E" w:rsidRDefault="00DE4D8E" w:rsidP="00DE4D8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Promoting the health and safety of staff, children, and visitors to the nursery, consistent with the respect to individuals’ privacy </w:t>
      </w:r>
    </w:p>
    <w:p w14:paraId="2139CFC4" w14:textId="77777777" w:rsidR="00DE4D8E" w:rsidRDefault="00DE4D8E" w:rsidP="00DE4D8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Being a visible deterrent to reduce the incidence of crime, vandalism, and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theft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1E44D3F" w14:textId="77777777" w:rsidR="00DE4D8E" w:rsidRPr="00EE18FA" w:rsidRDefault="00DE4D8E" w:rsidP="00DE4D8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E18FA">
        <w:rPr>
          <w:rFonts w:ascii="Arial" w:eastAsia="Times New Roman" w:hAnsi="Arial" w:cs="Arial"/>
          <w:sz w:val="24"/>
          <w:szCs w:val="24"/>
          <w:lang w:eastAsia="en-GB"/>
        </w:rPr>
        <w:t>Assist</w:t>
      </w:r>
      <w:r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Pr="00EE18FA">
        <w:rPr>
          <w:rFonts w:ascii="Arial" w:eastAsia="Times New Roman" w:hAnsi="Arial" w:cs="Arial"/>
          <w:sz w:val="24"/>
          <w:szCs w:val="24"/>
          <w:lang w:eastAsia="en-GB"/>
        </w:rPr>
        <w:t xml:space="preserve"> in the prevention and detection of crime</w:t>
      </w:r>
    </w:p>
    <w:p w14:paraId="6E7448D1" w14:textId="77777777" w:rsidR="00DE4D8E" w:rsidRPr="00B44AAF" w:rsidRDefault="00DE4D8E" w:rsidP="00DE4D8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E1A7F72" w14:textId="77777777" w:rsidR="00DE4D8E" w:rsidRPr="0085401A" w:rsidRDefault="00DE4D8E" w:rsidP="00DE4D8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5401A">
        <w:rPr>
          <w:rFonts w:ascii="Arial" w:eastAsia="Times New Roman" w:hAnsi="Arial" w:cs="Arial"/>
          <w:sz w:val="24"/>
          <w:szCs w:val="24"/>
          <w:lang w:eastAsia="en-GB"/>
        </w:rPr>
        <w:t>The system </w:t>
      </w:r>
      <w:r w:rsidRPr="0085401A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will not</w:t>
      </w:r>
      <w:r w:rsidRPr="0085401A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en-GB"/>
        </w:rPr>
        <w:t> </w:t>
      </w:r>
      <w:r w:rsidRPr="0085401A">
        <w:rPr>
          <w:rFonts w:ascii="Arial" w:eastAsia="Times New Roman" w:hAnsi="Arial" w:cs="Arial"/>
          <w:sz w:val="24"/>
          <w:szCs w:val="24"/>
          <w:lang w:eastAsia="en-GB"/>
        </w:rPr>
        <w:t>be used to provide images for the world-wide-web or record any sound.</w:t>
      </w:r>
    </w:p>
    <w:p w14:paraId="59982CA0" w14:textId="77777777" w:rsidR="00DE4D8E" w:rsidRPr="00B44AAF" w:rsidRDefault="00DE4D8E" w:rsidP="00DE4D8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</w:pPr>
    </w:p>
    <w:p w14:paraId="3DF4EBD6" w14:textId="77777777" w:rsidR="00DE4D8E" w:rsidRDefault="00DE4D8E" w:rsidP="00DE4D8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</w:pPr>
      <w:r w:rsidRPr="0085401A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Recording</w:t>
      </w:r>
    </w:p>
    <w:p w14:paraId="7808584A" w14:textId="77777777" w:rsidR="00DE4D8E" w:rsidRPr="0085401A" w:rsidRDefault="00DE4D8E" w:rsidP="00DE4D8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3301022" w14:textId="77777777" w:rsidR="00DE4D8E" w:rsidRPr="0085401A" w:rsidRDefault="00DE4D8E" w:rsidP="00DE4D8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5401A">
        <w:rPr>
          <w:rFonts w:ascii="Arial" w:eastAsia="Times New Roman" w:hAnsi="Arial" w:cs="Arial"/>
          <w:sz w:val="24"/>
          <w:szCs w:val="24"/>
          <w:lang w:eastAsia="en-GB"/>
        </w:rPr>
        <w:t>Digital recordings are made using a digital video recorder operating in real mode,</w:t>
      </w:r>
      <w:r w:rsidRPr="0085401A">
        <w:rPr>
          <w:rFonts w:ascii="Arial" w:eastAsia="Times New Roman" w:hAnsi="Arial" w:cs="Arial"/>
          <w:sz w:val="24"/>
          <w:szCs w:val="24"/>
          <w:lang w:eastAsia="en-GB"/>
        </w:rPr>
        <w:br/>
        <w:t>monitoring the site continuously 24 hours a day. Images will normally be retained for</w:t>
      </w:r>
      <w:r w:rsidRPr="0085401A">
        <w:rPr>
          <w:rFonts w:ascii="Arial" w:eastAsia="Times New Roman" w:hAnsi="Arial" w:cs="Arial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sz w:val="24"/>
          <w:szCs w:val="24"/>
          <w:lang w:eastAsia="en-GB"/>
        </w:rPr>
        <w:t>up to 3 months</w:t>
      </w:r>
      <w:r w:rsidRPr="0085401A">
        <w:rPr>
          <w:rFonts w:ascii="Arial" w:eastAsia="Times New Roman" w:hAnsi="Arial" w:cs="Arial"/>
          <w:sz w:val="24"/>
          <w:szCs w:val="24"/>
          <w:lang w:eastAsia="en-GB"/>
        </w:rPr>
        <w:t xml:space="preserve"> from the date of the recording and they will then automatically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be</w:t>
      </w:r>
      <w:r w:rsidRPr="0085401A">
        <w:rPr>
          <w:rFonts w:ascii="Arial" w:eastAsia="Times New Roman" w:hAnsi="Arial" w:cs="Arial"/>
          <w:sz w:val="24"/>
          <w:szCs w:val="24"/>
          <w:lang w:eastAsia="en-GB"/>
        </w:rPr>
        <w:br/>
        <w:t>overwritten.</w:t>
      </w:r>
    </w:p>
    <w:p w14:paraId="15E7CEEE" w14:textId="77777777" w:rsidR="00DE4D8E" w:rsidRDefault="00DE4D8E" w:rsidP="00DE4D8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</w:pPr>
      <w:r w:rsidRPr="00BA077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Recognisable images captured by CCTV are “personal data”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. They are therefore subject to the provisions of the General Data Protection Regulations and Data Protection Act 2018. </w:t>
      </w:r>
    </w:p>
    <w:p w14:paraId="78FA4D8F" w14:textId="77777777" w:rsidR="00DE4D8E" w:rsidRPr="00BA0773" w:rsidRDefault="00DE4D8E" w:rsidP="00DE4D8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</w:pPr>
    </w:p>
    <w:p w14:paraId="357E63A2" w14:textId="77777777" w:rsidR="00DE4D8E" w:rsidRDefault="00DE4D8E" w:rsidP="00DE4D8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</w:pPr>
      <w:r w:rsidRPr="0085401A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Access</w:t>
      </w:r>
    </w:p>
    <w:p w14:paraId="4CC0FAEB" w14:textId="77777777" w:rsidR="00DE4D8E" w:rsidRPr="0085401A" w:rsidRDefault="00DE4D8E" w:rsidP="00DE4D8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266E4A3" w14:textId="77777777" w:rsidR="00DE4D8E" w:rsidRDefault="00DE4D8E" w:rsidP="00DE4D8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5401A">
        <w:rPr>
          <w:rFonts w:ascii="Arial" w:eastAsia="Times New Roman" w:hAnsi="Arial" w:cs="Arial"/>
          <w:sz w:val="24"/>
          <w:szCs w:val="24"/>
          <w:lang w:eastAsia="en-GB"/>
        </w:rPr>
        <w:t>Viewing of the recorded images of CCTV will be restricted to the Nursery Manager within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5401A">
        <w:rPr>
          <w:rFonts w:ascii="Arial" w:eastAsia="Times New Roman" w:hAnsi="Arial" w:cs="Arial"/>
          <w:sz w:val="24"/>
          <w:szCs w:val="24"/>
          <w:lang w:eastAsia="en-GB"/>
        </w:rPr>
        <w:t>the office, also to those staff who need to have access in accordance with the purpose of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5401A">
        <w:rPr>
          <w:rFonts w:ascii="Arial" w:eastAsia="Times New Roman" w:hAnsi="Arial" w:cs="Arial"/>
          <w:sz w:val="24"/>
          <w:szCs w:val="24"/>
          <w:lang w:eastAsia="en-GB"/>
        </w:rPr>
        <w:t>the system. Out of nursery hours, the owners will have access to CCTV images via secure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5401A">
        <w:rPr>
          <w:rFonts w:ascii="Arial" w:eastAsia="Times New Roman" w:hAnsi="Arial" w:cs="Arial"/>
          <w:sz w:val="24"/>
          <w:szCs w:val="24"/>
          <w:lang w:eastAsia="en-GB"/>
        </w:rPr>
        <w:t xml:space="preserve">remote access to assist in maintaining the security of the premises. </w:t>
      </w:r>
    </w:p>
    <w:p w14:paraId="605DFDD5" w14:textId="77777777" w:rsidR="00DE4D8E" w:rsidRDefault="00DE4D8E" w:rsidP="00DE4D8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0DFAC33" w14:textId="77777777" w:rsidR="00DE4D8E" w:rsidRPr="0085401A" w:rsidRDefault="00DE4D8E" w:rsidP="00DE4D8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5401A">
        <w:rPr>
          <w:rFonts w:ascii="Arial" w:eastAsia="Times New Roman" w:hAnsi="Arial" w:cs="Arial"/>
          <w:sz w:val="24"/>
          <w:szCs w:val="24"/>
          <w:lang w:eastAsia="en-GB"/>
        </w:rPr>
        <w:t>This is not a “webcam”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5401A">
        <w:rPr>
          <w:rFonts w:ascii="Arial" w:eastAsia="Times New Roman" w:hAnsi="Arial" w:cs="Arial"/>
          <w:sz w:val="24"/>
          <w:szCs w:val="24"/>
          <w:lang w:eastAsia="en-GB"/>
        </w:rPr>
        <w:t>facility; parents will not have access to view recordings.</w:t>
      </w:r>
    </w:p>
    <w:p w14:paraId="6FDDCF81" w14:textId="77777777" w:rsidR="00DE4D8E" w:rsidRPr="0085401A" w:rsidRDefault="00DE4D8E" w:rsidP="00DE4D8E">
      <w:pPr>
        <w:spacing w:after="10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5401A">
        <w:rPr>
          <w:rFonts w:ascii="Arial" w:eastAsia="Times New Roman" w:hAnsi="Arial" w:cs="Arial"/>
          <w:sz w:val="24"/>
          <w:szCs w:val="24"/>
          <w:lang w:eastAsia="en-GB"/>
        </w:rPr>
        <w:t>​</w:t>
      </w:r>
    </w:p>
    <w:p w14:paraId="2B6E83CC" w14:textId="77777777" w:rsidR="00DE4D8E" w:rsidRDefault="00DE4D8E" w:rsidP="00DE4D8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801B6">
        <w:rPr>
          <w:rFonts w:ascii="Arial" w:hAnsi="Arial" w:cs="Arial"/>
          <w:b/>
          <w:bCs/>
          <w:sz w:val="24"/>
          <w:szCs w:val="24"/>
          <w:u w:val="single"/>
        </w:rPr>
        <w:t>S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ubject Access Rights </w:t>
      </w:r>
      <w:r w:rsidRPr="003801B6">
        <w:rPr>
          <w:rFonts w:ascii="Arial" w:hAnsi="Arial" w:cs="Arial"/>
          <w:b/>
          <w:bCs/>
          <w:sz w:val="24"/>
          <w:szCs w:val="24"/>
          <w:u w:val="single"/>
        </w:rPr>
        <w:t xml:space="preserve">(SAR) </w:t>
      </w:r>
    </w:p>
    <w:p w14:paraId="49C2ED5E" w14:textId="77777777" w:rsidR="00DE4D8E" w:rsidRDefault="00DE4D8E" w:rsidP="00DE4D8E">
      <w:pPr>
        <w:rPr>
          <w:rFonts w:ascii="Arial" w:hAnsi="Arial" w:cs="Arial"/>
          <w:sz w:val="24"/>
          <w:szCs w:val="24"/>
        </w:rPr>
      </w:pPr>
      <w:r w:rsidRPr="003801B6">
        <w:rPr>
          <w:rFonts w:ascii="Arial" w:hAnsi="Arial" w:cs="Arial"/>
          <w:sz w:val="24"/>
          <w:szCs w:val="24"/>
        </w:rPr>
        <w:t xml:space="preserve">Individuals have the right to request CCTV footage relating to themselves under the Data Protection Act and the GDPR. </w:t>
      </w:r>
    </w:p>
    <w:p w14:paraId="56191B32" w14:textId="77777777" w:rsidR="00DE4D8E" w:rsidRDefault="00DE4D8E" w:rsidP="00DE4D8E">
      <w:pPr>
        <w:rPr>
          <w:rFonts w:ascii="Arial" w:hAnsi="Arial" w:cs="Arial"/>
          <w:sz w:val="24"/>
          <w:szCs w:val="24"/>
        </w:rPr>
      </w:pPr>
      <w:r w:rsidRPr="003801B6">
        <w:rPr>
          <w:rFonts w:ascii="Arial" w:hAnsi="Arial" w:cs="Arial"/>
          <w:sz w:val="24"/>
          <w:szCs w:val="24"/>
        </w:rPr>
        <w:t xml:space="preserve">All requests should be made in writing to the </w:t>
      </w:r>
      <w:r>
        <w:rPr>
          <w:rFonts w:ascii="Arial" w:hAnsi="Arial" w:cs="Arial"/>
          <w:sz w:val="24"/>
          <w:szCs w:val="24"/>
        </w:rPr>
        <w:t>manager</w:t>
      </w:r>
      <w:r w:rsidRPr="003801B6">
        <w:rPr>
          <w:rFonts w:ascii="Arial" w:hAnsi="Arial" w:cs="Arial"/>
          <w:sz w:val="24"/>
          <w:szCs w:val="24"/>
        </w:rPr>
        <w:t xml:space="preserve">. </w:t>
      </w:r>
    </w:p>
    <w:p w14:paraId="1C352429" w14:textId="77777777" w:rsidR="00DE4D8E" w:rsidRDefault="00DE4D8E" w:rsidP="00DE4D8E">
      <w:pPr>
        <w:rPr>
          <w:rFonts w:ascii="Arial" w:hAnsi="Arial" w:cs="Arial"/>
          <w:sz w:val="24"/>
          <w:szCs w:val="24"/>
        </w:rPr>
      </w:pPr>
      <w:r w:rsidRPr="003801B6">
        <w:rPr>
          <w:rFonts w:ascii="Arial" w:hAnsi="Arial" w:cs="Arial"/>
          <w:sz w:val="24"/>
          <w:szCs w:val="24"/>
        </w:rPr>
        <w:t xml:space="preserve">Individuals submitting requests for access will be asked to provide sufficient information to enable footage relating to them to be identified. </w:t>
      </w:r>
    </w:p>
    <w:p w14:paraId="3DB8E7F3" w14:textId="77777777" w:rsidR="00DE4D8E" w:rsidRDefault="00DE4D8E" w:rsidP="00DE4D8E">
      <w:pPr>
        <w:rPr>
          <w:rFonts w:ascii="Arial" w:hAnsi="Arial" w:cs="Arial"/>
          <w:sz w:val="24"/>
          <w:szCs w:val="24"/>
        </w:rPr>
      </w:pPr>
      <w:r w:rsidRPr="003801B6">
        <w:rPr>
          <w:rFonts w:ascii="Arial" w:hAnsi="Arial" w:cs="Arial"/>
          <w:sz w:val="24"/>
          <w:szCs w:val="24"/>
        </w:rPr>
        <w:t xml:space="preserve">For example: time, </w:t>
      </w:r>
      <w:proofErr w:type="gramStart"/>
      <w:r w:rsidRPr="003801B6">
        <w:rPr>
          <w:rFonts w:ascii="Arial" w:hAnsi="Arial" w:cs="Arial"/>
          <w:sz w:val="24"/>
          <w:szCs w:val="24"/>
        </w:rPr>
        <w:t>date</w:t>
      </w:r>
      <w:proofErr w:type="gramEnd"/>
      <w:r w:rsidRPr="003801B6">
        <w:rPr>
          <w:rFonts w:ascii="Arial" w:hAnsi="Arial" w:cs="Arial"/>
          <w:sz w:val="24"/>
          <w:szCs w:val="24"/>
        </w:rPr>
        <w:t xml:space="preserve"> and location. </w:t>
      </w:r>
    </w:p>
    <w:p w14:paraId="79A731D0" w14:textId="77777777" w:rsidR="00DE4D8E" w:rsidRDefault="00DE4D8E" w:rsidP="00DE4D8E">
      <w:pPr>
        <w:rPr>
          <w:rFonts w:ascii="Arial" w:hAnsi="Arial" w:cs="Arial"/>
          <w:sz w:val="24"/>
          <w:szCs w:val="24"/>
        </w:rPr>
      </w:pPr>
      <w:r w:rsidRPr="003801B6">
        <w:rPr>
          <w:rFonts w:ascii="Arial" w:hAnsi="Arial" w:cs="Arial"/>
          <w:sz w:val="24"/>
          <w:szCs w:val="24"/>
        </w:rPr>
        <w:t xml:space="preserve">The applicant may view the CCTV footage if available. </w:t>
      </w:r>
    </w:p>
    <w:p w14:paraId="1E2EDEEB" w14:textId="77777777" w:rsidR="00DE4D8E" w:rsidRDefault="00DE4D8E" w:rsidP="00DE4D8E">
      <w:pPr>
        <w:rPr>
          <w:rFonts w:ascii="Arial" w:hAnsi="Arial" w:cs="Arial"/>
          <w:sz w:val="24"/>
          <w:szCs w:val="24"/>
        </w:rPr>
      </w:pPr>
      <w:r w:rsidRPr="003801B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Learning Meadow</w:t>
      </w:r>
      <w:r w:rsidRPr="003801B6">
        <w:rPr>
          <w:rFonts w:ascii="Arial" w:hAnsi="Arial" w:cs="Arial"/>
          <w:sz w:val="24"/>
          <w:szCs w:val="24"/>
        </w:rPr>
        <w:t xml:space="preserve"> will respond to requests within 30 days of receiving the request. </w:t>
      </w:r>
    </w:p>
    <w:p w14:paraId="072A95A5" w14:textId="77777777" w:rsidR="00DE4D8E" w:rsidRDefault="00DE4D8E" w:rsidP="00DE4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request for information falls outside the </w:t>
      </w:r>
      <w:proofErr w:type="gramStart"/>
      <w:r>
        <w:rPr>
          <w:rFonts w:ascii="Arial" w:hAnsi="Arial" w:cs="Arial"/>
          <w:sz w:val="24"/>
          <w:szCs w:val="24"/>
        </w:rPr>
        <w:t>3 month</w:t>
      </w:r>
      <w:proofErr w:type="gramEnd"/>
      <w:r>
        <w:rPr>
          <w:rFonts w:ascii="Arial" w:hAnsi="Arial" w:cs="Arial"/>
          <w:sz w:val="24"/>
          <w:szCs w:val="24"/>
        </w:rPr>
        <w:t xml:space="preserve"> recording time then this information may have already been overwritten.</w:t>
      </w:r>
    </w:p>
    <w:p w14:paraId="07BB9E3B" w14:textId="77777777" w:rsidR="00DE4D8E" w:rsidRDefault="00DE4D8E" w:rsidP="00DE4D8E">
      <w:pPr>
        <w:rPr>
          <w:rFonts w:ascii="Arial" w:hAnsi="Arial" w:cs="Arial"/>
          <w:sz w:val="24"/>
          <w:szCs w:val="24"/>
        </w:rPr>
      </w:pPr>
      <w:r w:rsidRPr="003801B6">
        <w:rPr>
          <w:rFonts w:ascii="Arial" w:hAnsi="Arial" w:cs="Arial"/>
          <w:sz w:val="24"/>
          <w:szCs w:val="24"/>
        </w:rPr>
        <w:lastRenderedPageBreak/>
        <w:t xml:space="preserve">The </w:t>
      </w:r>
      <w:r>
        <w:rPr>
          <w:rFonts w:ascii="Arial" w:hAnsi="Arial" w:cs="Arial"/>
          <w:sz w:val="24"/>
          <w:szCs w:val="24"/>
        </w:rPr>
        <w:t>Learning Meadow</w:t>
      </w:r>
      <w:r w:rsidRPr="003801B6">
        <w:rPr>
          <w:rFonts w:ascii="Arial" w:hAnsi="Arial" w:cs="Arial"/>
          <w:sz w:val="24"/>
          <w:szCs w:val="24"/>
        </w:rPr>
        <w:t xml:space="preserve"> reserves the right to refuse access to CCTV footage where this would prejudice the legal rights of other individuals or jeopardise an on-going investigation. </w:t>
      </w:r>
    </w:p>
    <w:p w14:paraId="43B1F541" w14:textId="77777777" w:rsidR="00DE4D8E" w:rsidRPr="00C14AB4" w:rsidRDefault="00DE4D8E" w:rsidP="00DE4D8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14AB4">
        <w:rPr>
          <w:rFonts w:ascii="Arial" w:hAnsi="Arial" w:cs="Arial"/>
          <w:b/>
          <w:bCs/>
          <w:sz w:val="24"/>
          <w:szCs w:val="24"/>
          <w:u w:val="single"/>
        </w:rPr>
        <w:t>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ccess and disclosure of images to third parties </w:t>
      </w:r>
      <w:r w:rsidRPr="00C14AB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1D1AA4D1" w14:textId="77777777" w:rsidR="00DE4D8E" w:rsidRDefault="00DE4D8E" w:rsidP="00DE4D8E">
      <w:pPr>
        <w:rPr>
          <w:rFonts w:ascii="Arial" w:hAnsi="Arial" w:cs="Arial"/>
          <w:sz w:val="24"/>
          <w:szCs w:val="24"/>
        </w:rPr>
      </w:pPr>
      <w:r w:rsidRPr="003801B6">
        <w:rPr>
          <w:rFonts w:ascii="Arial" w:hAnsi="Arial" w:cs="Arial"/>
          <w:sz w:val="24"/>
          <w:szCs w:val="24"/>
        </w:rPr>
        <w:t xml:space="preserve">There will be no disclosure of recorded data to third parties other than authorised personnel such as the Police. </w:t>
      </w:r>
    </w:p>
    <w:p w14:paraId="2231B67A" w14:textId="77777777" w:rsidR="00DE4D8E" w:rsidRDefault="00DE4D8E" w:rsidP="00DE4D8E">
      <w:pPr>
        <w:rPr>
          <w:rFonts w:ascii="Arial" w:hAnsi="Arial" w:cs="Arial"/>
          <w:sz w:val="24"/>
          <w:szCs w:val="24"/>
        </w:rPr>
      </w:pPr>
      <w:r w:rsidRPr="003801B6">
        <w:rPr>
          <w:rFonts w:ascii="Arial" w:hAnsi="Arial" w:cs="Arial"/>
          <w:sz w:val="24"/>
          <w:szCs w:val="24"/>
        </w:rPr>
        <w:t xml:space="preserve">If an order is granted by a Court for disclosure of CCTV images, then this should be complied with. However, very careful consideration must be given to exactly what the Court order requires. </w:t>
      </w:r>
    </w:p>
    <w:p w14:paraId="683223E9" w14:textId="77777777" w:rsidR="00DE4D8E" w:rsidRDefault="00DE4D8E" w:rsidP="00DE4D8E">
      <w:pPr>
        <w:rPr>
          <w:rFonts w:ascii="Arial" w:hAnsi="Arial" w:cs="Arial"/>
          <w:sz w:val="24"/>
          <w:szCs w:val="24"/>
        </w:rPr>
      </w:pPr>
      <w:r w:rsidRPr="003801B6">
        <w:rPr>
          <w:rFonts w:ascii="Arial" w:hAnsi="Arial" w:cs="Arial"/>
          <w:sz w:val="24"/>
          <w:szCs w:val="24"/>
        </w:rPr>
        <w:t xml:space="preserve">If there are any concerns as to disclosure, then the </w:t>
      </w:r>
      <w:r>
        <w:rPr>
          <w:rFonts w:ascii="Arial" w:hAnsi="Arial" w:cs="Arial"/>
          <w:sz w:val="24"/>
          <w:szCs w:val="24"/>
        </w:rPr>
        <w:t>Nursery Manager</w:t>
      </w:r>
      <w:r w:rsidRPr="003801B6">
        <w:rPr>
          <w:rFonts w:ascii="Arial" w:hAnsi="Arial" w:cs="Arial"/>
          <w:sz w:val="24"/>
          <w:szCs w:val="24"/>
        </w:rPr>
        <w:t xml:space="preserve"> should be contacted in the first instance and appropriate legal advice may be required. Requests for images should be made in writing to the </w:t>
      </w:r>
      <w:r>
        <w:rPr>
          <w:rFonts w:ascii="Arial" w:hAnsi="Arial" w:cs="Arial"/>
          <w:sz w:val="24"/>
          <w:szCs w:val="24"/>
        </w:rPr>
        <w:t>Nursery Manager</w:t>
      </w:r>
      <w:r w:rsidRPr="003801B6">
        <w:rPr>
          <w:rFonts w:ascii="Arial" w:hAnsi="Arial" w:cs="Arial"/>
          <w:sz w:val="24"/>
          <w:szCs w:val="24"/>
        </w:rPr>
        <w:t>.</w:t>
      </w:r>
    </w:p>
    <w:p w14:paraId="66988752" w14:textId="77777777" w:rsidR="00DE4D8E" w:rsidRPr="00DD620F" w:rsidRDefault="00DE4D8E" w:rsidP="00DE4D8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D620F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olicy Review</w:t>
      </w:r>
      <w:r w:rsidRPr="00DD620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48C414A" w14:textId="77777777" w:rsidR="00DE4D8E" w:rsidRDefault="00DE4D8E" w:rsidP="00DE4D8E">
      <w:pPr>
        <w:rPr>
          <w:rFonts w:ascii="Arial" w:hAnsi="Arial" w:cs="Arial"/>
          <w:sz w:val="24"/>
          <w:szCs w:val="24"/>
        </w:rPr>
      </w:pPr>
      <w:r w:rsidRPr="00DD620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Nursery Manager</w:t>
      </w:r>
      <w:r w:rsidRPr="00DD620F">
        <w:rPr>
          <w:rFonts w:ascii="Arial" w:hAnsi="Arial" w:cs="Arial"/>
          <w:sz w:val="24"/>
          <w:szCs w:val="24"/>
        </w:rPr>
        <w:t xml:space="preserve"> is responsible for monitoring and reviewing this policy. This policy will be reviewed annually. In addition, changes to legislation, national guidance, codes of practice or commissioner advice may trigger interim reviews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153"/>
        <w:gridCol w:w="3145"/>
        <w:gridCol w:w="1728"/>
      </w:tblGrid>
      <w:tr w:rsidR="00DE4D8E" w:rsidRPr="00C8623E" w14:paraId="6C9AA204" w14:textId="77777777" w:rsidTr="00750A8A">
        <w:tc>
          <w:tcPr>
            <w:tcW w:w="2301" w:type="pct"/>
          </w:tcPr>
          <w:p w14:paraId="13B167F6" w14:textId="77777777" w:rsidR="00DE4D8E" w:rsidRPr="00C8623E" w:rsidRDefault="00DE4D8E" w:rsidP="00750A8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623E">
              <w:rPr>
                <w:rFonts w:ascii="Arial" w:eastAsia="Times New Roman" w:hAnsi="Arial" w:cs="Arial"/>
                <w:lang w:eastAsia="en-GB"/>
              </w:rPr>
              <w:t>This policy was adopted 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17EE0510" w14:textId="77777777" w:rsidR="00DE4D8E" w:rsidRPr="00C8623E" w:rsidRDefault="00DE4D8E" w:rsidP="00750A8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62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Learning Meadow</w:t>
            </w:r>
          </w:p>
        </w:tc>
        <w:tc>
          <w:tcPr>
            <w:tcW w:w="957" w:type="pct"/>
          </w:tcPr>
          <w:p w14:paraId="2144EF3C" w14:textId="77777777" w:rsidR="00DE4D8E" w:rsidRPr="00C8623E" w:rsidRDefault="00DE4D8E" w:rsidP="00750A8A">
            <w:pPr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C8623E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gramStart"/>
            <w:r w:rsidRPr="00C8623E">
              <w:rPr>
                <w:rFonts w:ascii="Arial" w:eastAsia="Times New Roman" w:hAnsi="Arial" w:cs="Arial"/>
                <w:i/>
                <w:lang w:eastAsia="en-GB"/>
              </w:rPr>
              <w:t>name</w:t>
            </w:r>
            <w:proofErr w:type="gramEnd"/>
            <w:r w:rsidRPr="00C8623E">
              <w:rPr>
                <w:rFonts w:ascii="Arial" w:eastAsia="Times New Roman" w:hAnsi="Arial" w:cs="Arial"/>
                <w:i/>
                <w:lang w:eastAsia="en-GB"/>
              </w:rPr>
              <w:t xml:space="preserve"> of provider)</w:t>
            </w:r>
          </w:p>
        </w:tc>
      </w:tr>
      <w:tr w:rsidR="00DE4D8E" w:rsidRPr="00C8623E" w14:paraId="6726F43B" w14:textId="77777777" w:rsidTr="00750A8A">
        <w:tc>
          <w:tcPr>
            <w:tcW w:w="2301" w:type="pct"/>
          </w:tcPr>
          <w:p w14:paraId="03466FC3" w14:textId="77777777" w:rsidR="00DE4D8E" w:rsidRPr="00C8623E" w:rsidRDefault="00DE4D8E" w:rsidP="00750A8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623E">
              <w:rPr>
                <w:rFonts w:ascii="Arial" w:eastAsia="Times New Roman" w:hAnsi="Arial" w:cs="Arial"/>
                <w:lang w:eastAsia="en-GB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403A4C81" w14:textId="77777777" w:rsidR="00DE4D8E" w:rsidRPr="00C8623E" w:rsidRDefault="00DE4D8E" w:rsidP="00750A8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62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October 20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957" w:type="pct"/>
          </w:tcPr>
          <w:p w14:paraId="1795C157" w14:textId="77777777" w:rsidR="00DE4D8E" w:rsidRPr="00C8623E" w:rsidRDefault="00DE4D8E" w:rsidP="00750A8A">
            <w:pPr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C8623E">
              <w:rPr>
                <w:rFonts w:ascii="Arial" w:eastAsia="Times New Roman" w:hAnsi="Arial" w:cs="Arial"/>
                <w:i/>
                <w:lang w:eastAsia="en-GB"/>
              </w:rPr>
              <w:t>(date)</w:t>
            </w:r>
          </w:p>
        </w:tc>
      </w:tr>
      <w:tr w:rsidR="00DE4D8E" w:rsidRPr="00C8623E" w14:paraId="473068B2" w14:textId="77777777" w:rsidTr="00750A8A">
        <w:tc>
          <w:tcPr>
            <w:tcW w:w="2301" w:type="pct"/>
          </w:tcPr>
          <w:p w14:paraId="5C745C2A" w14:textId="77777777" w:rsidR="00DE4D8E" w:rsidRPr="00C8623E" w:rsidRDefault="00DE4D8E" w:rsidP="00750A8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623E">
              <w:rPr>
                <w:rFonts w:ascii="Arial" w:eastAsia="Times New Roman" w:hAnsi="Arial" w:cs="Arial"/>
                <w:lang w:eastAsia="en-GB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7700A433" w14:textId="77777777" w:rsidR="00DE4D8E" w:rsidRPr="00C8623E" w:rsidRDefault="00DE4D8E" w:rsidP="00750A8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62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October 20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957" w:type="pct"/>
          </w:tcPr>
          <w:p w14:paraId="6EA83CC6" w14:textId="77777777" w:rsidR="00DE4D8E" w:rsidRPr="00C8623E" w:rsidRDefault="00DE4D8E" w:rsidP="00750A8A">
            <w:pPr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Thereafter annually</w:t>
            </w:r>
          </w:p>
        </w:tc>
      </w:tr>
      <w:tr w:rsidR="00DE4D8E" w:rsidRPr="00C8623E" w14:paraId="7ADE0462" w14:textId="77777777" w:rsidTr="00750A8A">
        <w:tc>
          <w:tcPr>
            <w:tcW w:w="2301" w:type="pct"/>
          </w:tcPr>
          <w:p w14:paraId="272D5CBE" w14:textId="77777777" w:rsidR="00DE4D8E" w:rsidRPr="00C8623E" w:rsidRDefault="00DE4D8E" w:rsidP="00750A8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623E">
              <w:rPr>
                <w:rFonts w:ascii="Arial" w:eastAsia="Times New Roman" w:hAnsi="Arial" w:cs="Arial"/>
                <w:lang w:eastAsia="en-GB"/>
              </w:rPr>
              <w:t>Signed on behalf of the 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124BA3F7" w14:textId="77777777" w:rsidR="00DE4D8E" w:rsidRPr="00C8623E" w:rsidRDefault="00DE4D8E" w:rsidP="00750A8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E4D8E" w:rsidRPr="00C8623E" w14:paraId="408DC665" w14:textId="77777777" w:rsidTr="00750A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325B12A5" w14:textId="77777777" w:rsidR="00DE4D8E" w:rsidRPr="00C8623E" w:rsidRDefault="00DE4D8E" w:rsidP="00750A8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623E">
              <w:rPr>
                <w:rFonts w:ascii="Arial" w:eastAsia="Times New Roman" w:hAnsi="Arial" w:cs="Arial"/>
                <w:lang w:eastAsia="en-GB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AE72545" w14:textId="77777777" w:rsidR="00DE4D8E" w:rsidRPr="00C8623E" w:rsidRDefault="00DE4D8E" w:rsidP="00750A8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62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Dawn Pirie</w:t>
            </w:r>
          </w:p>
        </w:tc>
      </w:tr>
      <w:tr w:rsidR="00DE4D8E" w:rsidRPr="00C8623E" w14:paraId="34600BA9" w14:textId="77777777" w:rsidTr="00750A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A00F420" w14:textId="77777777" w:rsidR="00DE4D8E" w:rsidRPr="00C8623E" w:rsidRDefault="00DE4D8E" w:rsidP="00750A8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623E">
              <w:rPr>
                <w:rFonts w:ascii="Arial" w:eastAsia="Times New Roman" w:hAnsi="Arial" w:cs="Arial"/>
                <w:lang w:eastAsia="en-GB"/>
              </w:rPr>
              <w:t>Role of signatory (</w:t>
            </w:r>
            <w:proofErr w:type="gramStart"/>
            <w:r w:rsidRPr="00C8623E">
              <w:rPr>
                <w:rFonts w:ascii="Arial" w:eastAsia="Times New Roman" w:hAnsi="Arial" w:cs="Arial"/>
                <w:lang w:eastAsia="en-GB"/>
              </w:rPr>
              <w:t>e.g.</w:t>
            </w:r>
            <w:proofErr w:type="gramEnd"/>
            <w:r w:rsidRPr="00C8623E">
              <w:rPr>
                <w:rFonts w:ascii="Arial" w:eastAsia="Times New Roman" w:hAnsi="Arial" w:cs="Arial"/>
                <w:lang w:eastAsia="en-GB"/>
              </w:rPr>
              <w:t xml:space="preserve"> chair, director or 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31A22487" w14:textId="77777777" w:rsidR="00DE4D8E" w:rsidRPr="00C8623E" w:rsidRDefault="00DE4D8E" w:rsidP="00750A8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62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Owner/manager</w:t>
            </w:r>
          </w:p>
        </w:tc>
      </w:tr>
    </w:tbl>
    <w:p w14:paraId="78375E1C" w14:textId="77777777" w:rsidR="002B3A49" w:rsidRDefault="002B3A49"/>
    <w:sectPr w:rsidR="002B3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1344"/>
    <w:multiLevelType w:val="hybridMultilevel"/>
    <w:tmpl w:val="B802B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821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8E"/>
    <w:rsid w:val="002B3A49"/>
    <w:rsid w:val="00D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87C3"/>
  <w15:chartTrackingRefBased/>
  <w15:docId w15:val="{CCF68E53-A21D-48F0-930B-EB34A7C3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8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Learning Meadow</dc:creator>
  <cp:keywords/>
  <dc:description/>
  <cp:lastModifiedBy>The Learning Meadow</cp:lastModifiedBy>
  <cp:revision>1</cp:revision>
  <dcterms:created xsi:type="dcterms:W3CDTF">2023-08-04T12:55:00Z</dcterms:created>
  <dcterms:modified xsi:type="dcterms:W3CDTF">2023-08-04T12:55:00Z</dcterms:modified>
</cp:coreProperties>
</file>